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2D17FA28" w14:textId="2515C82B" w:rsidR="00633FE7" w:rsidRPr="000731AA" w:rsidRDefault="000731AA" w:rsidP="00D0583C">
      <w:pPr>
        <w:widowControl w:val="0"/>
        <w:tabs>
          <w:tab w:val="left" w:pos="1276"/>
        </w:tabs>
        <w:spacing w:after="0" w:line="240" w:lineRule="auto"/>
        <w:jc w:val="center"/>
        <w:rPr>
          <w:rFonts w:ascii="Times New Roman" w:hAnsi="Times New Roman" w:cs="Times New Roman"/>
          <w:b/>
          <w:sz w:val="24"/>
          <w:szCs w:val="24"/>
        </w:rPr>
      </w:pPr>
      <w:r w:rsidRPr="000731AA">
        <w:rPr>
          <w:rFonts w:ascii="Times New Roman" w:hAnsi="Times New Roman" w:cs="Times New Roman"/>
          <w:b/>
          <w:sz w:val="24"/>
          <w:szCs w:val="24"/>
        </w:rPr>
        <w:t xml:space="preserve">DĖL </w:t>
      </w:r>
      <w:r w:rsidR="00D0583C" w:rsidRPr="00D0583C">
        <w:rPr>
          <w:rFonts w:ascii="Times New Roman" w:hAnsi="Times New Roman" w:cs="Times New Roman"/>
          <w:b/>
          <w:sz w:val="24"/>
          <w:szCs w:val="24"/>
        </w:rPr>
        <w:t xml:space="preserve">NACIONALINĖS „ONCE-ONLY“ TECHNINĖS SISTEMOS INTEGRACIJŲ SU VALSTYBINIAIS REGISTRAIS IR PASLAUGŲ PORTALAIS SUKŪRIMO </w:t>
      </w:r>
      <w:r w:rsidRPr="000731AA">
        <w:rPr>
          <w:rFonts w:ascii="Times New Roman" w:hAnsi="Times New Roman" w:cs="Times New Roman"/>
          <w:b/>
          <w:sz w:val="24"/>
          <w:szCs w:val="24"/>
        </w:rPr>
        <w:t>PASLAUGŲ</w:t>
      </w:r>
    </w:p>
    <w:p w14:paraId="11E9BA84" w14:textId="77777777" w:rsidR="000731AA" w:rsidRPr="00204C77" w:rsidRDefault="000731AA" w:rsidP="000731AA">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2"/>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4FD9068B"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49C03E87" w14:textId="77777777"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7F2BE7AA" w:rsidR="00E55567" w:rsidRPr="002B1910" w:rsidRDefault="00E55567" w:rsidP="00D0583C">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D0583C" w:rsidRPr="00D0583C">
        <w:rPr>
          <w:rFonts w:ascii="Times New Roman" w:eastAsia="Calibri" w:hAnsi="Times New Roman" w:cs="Times New Roman"/>
          <w:b/>
          <w:bCs/>
          <w:i/>
        </w:rPr>
        <w:t>Nacionalinės „</w:t>
      </w:r>
      <w:r w:rsidR="00D0583C" w:rsidRPr="00926A1A">
        <w:rPr>
          <w:rFonts w:ascii="Times New Roman" w:eastAsia="Calibri" w:hAnsi="Times New Roman" w:cs="Times New Roman"/>
          <w:b/>
          <w:bCs/>
          <w:i/>
        </w:rPr>
        <w:t>Once-only</w:t>
      </w:r>
      <w:r w:rsidR="00D0583C" w:rsidRPr="00D0583C">
        <w:rPr>
          <w:rFonts w:ascii="Times New Roman" w:eastAsia="Calibri" w:hAnsi="Times New Roman" w:cs="Times New Roman"/>
          <w:b/>
          <w:bCs/>
          <w:i/>
        </w:rPr>
        <w:t>“ techninės sistemos integracijų su valstybiniais registrais ir paslaugų</w:t>
      </w:r>
      <w:r w:rsidR="00D0583C">
        <w:rPr>
          <w:rFonts w:ascii="Times New Roman" w:eastAsia="Calibri" w:hAnsi="Times New Roman" w:cs="Times New Roman"/>
          <w:b/>
          <w:bCs/>
          <w:i/>
        </w:rPr>
        <w:t xml:space="preserve"> </w:t>
      </w:r>
      <w:r w:rsidR="00D0583C" w:rsidRPr="00D0583C">
        <w:rPr>
          <w:rFonts w:ascii="Times New Roman" w:eastAsia="Calibri" w:hAnsi="Times New Roman" w:cs="Times New Roman"/>
          <w:b/>
          <w:bCs/>
          <w:i/>
        </w:rPr>
        <w:t xml:space="preserve">portalais sukūrimo paslaugos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2DBDD96C" w14:textId="77777777" w:rsidR="00E55567" w:rsidRPr="002B1910" w:rsidRDefault="00E55567" w:rsidP="00E55567">
      <w:pPr>
        <w:spacing w:after="0" w:line="240" w:lineRule="auto"/>
        <w:jc w:val="both"/>
        <w:rPr>
          <w:rFonts w:ascii="Times New Roman" w:eastAsia="Calibri" w:hAnsi="Times New Roman" w:cs="Times New Roman"/>
          <w:b/>
          <w:bCs/>
        </w:rPr>
      </w:pPr>
    </w:p>
    <w:p w14:paraId="1994BE24" w14:textId="050DEA20"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(Rusijos Federacijos, Baltarusijos Respublikos, </w:t>
      </w:r>
      <w:r w:rsidR="00DF5DAB" w:rsidRPr="002B1910">
        <w:rPr>
          <w:rFonts w:ascii="Times New Roman" w:hAnsi="Times New Roman" w:cs="Times New Roman"/>
        </w:rPr>
        <w:t>Kinijos Liaudies Respublik</w:t>
      </w:r>
      <w:r w:rsidR="00DE7BEF" w:rsidRPr="002B1910">
        <w:rPr>
          <w:rFonts w:ascii="Times New Roman" w:hAnsi="Times New Roman" w:cs="Times New Roman"/>
        </w:rPr>
        <w:t>os</w:t>
      </w:r>
      <w:r w:rsidR="00DF5DAB" w:rsidRPr="002B1910">
        <w:rPr>
          <w:rFonts w:ascii="Times New Roman" w:hAnsi="Times New Roman" w:cs="Times New Roman"/>
        </w:rPr>
        <w:t>, netaikoma Atskirajai Taivano, Penghu, Kinmeno ir Madzu muitų teritorijai</w:t>
      </w:r>
      <w:r w:rsidRPr="002B1910">
        <w:rPr>
          <w:rFonts w:ascii="Times New Roman" w:hAnsi="Times New Roman" w:cs="Times New Roman"/>
        </w:rPr>
        <w:t>, Rusijos Federacijos aneksuoto Krymo, Moldovos Respublikos Vyriausybės nekontroliuojamos Padniestrės teritorijos, Sakartvelo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584"/>
        <w:gridCol w:w="2222"/>
        <w:gridCol w:w="2280"/>
        <w:gridCol w:w="2542"/>
      </w:tblGrid>
      <w:tr w:rsidR="001F5305" w:rsidRPr="00204C77" w14:paraId="12A740C7" w14:textId="135A7C89" w:rsidTr="008D283F">
        <w:trPr>
          <w:trHeight w:val="745"/>
        </w:trPr>
        <w:tc>
          <w:tcPr>
            <w:tcW w:w="1342" w:type="pct"/>
            <w:shd w:val="clear" w:color="auto" w:fill="D5DCE4" w:themeFill="text2" w:themeFillTint="33"/>
            <w:vAlign w:val="center"/>
            <w:hideMark/>
          </w:tcPr>
          <w:p w14:paraId="6C1A1D28" w14:textId="77777777" w:rsidR="001F5305" w:rsidRPr="00204C77" w:rsidRDefault="001F5305" w:rsidP="00B93468">
            <w:pPr>
              <w:jc w:val="center"/>
              <w:rPr>
                <w:rFonts w:eastAsiaTheme="minorHAnsi"/>
                <w:b/>
                <w:sz w:val="22"/>
                <w:szCs w:val="22"/>
              </w:rPr>
            </w:pPr>
            <w:r w:rsidRPr="00204C77">
              <w:rPr>
                <w:rFonts w:eastAsiaTheme="minorHAnsi"/>
                <w:b/>
                <w:sz w:val="22"/>
                <w:szCs w:val="22"/>
              </w:rPr>
              <w:t>Paslaugos pavadinimas</w:t>
            </w:r>
          </w:p>
        </w:tc>
        <w:tc>
          <w:tcPr>
            <w:tcW w:w="1154" w:type="pct"/>
            <w:shd w:val="clear" w:color="auto" w:fill="D5DCE4" w:themeFill="text2" w:themeFillTint="33"/>
            <w:vAlign w:val="center"/>
          </w:tcPr>
          <w:p w14:paraId="40DD820A"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0CD292E0"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05595BAB"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184" w:type="pct"/>
            <w:shd w:val="clear" w:color="auto" w:fill="D5DCE4" w:themeFill="text2" w:themeFillTint="33"/>
            <w:vAlign w:val="center"/>
          </w:tcPr>
          <w:p w14:paraId="501E5CC0" w14:textId="2E4D0C4D"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37D92358"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202DA889"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 xml:space="preserve">paslaugas teiksiančio fizinio asmens pilietybė ir nuolatinė </w:t>
            </w:r>
            <w:r w:rsidRPr="00204C77">
              <w:rPr>
                <w:b/>
                <w:color w:val="000000"/>
                <w:sz w:val="22"/>
                <w:szCs w:val="22"/>
              </w:rPr>
              <w:lastRenderedPageBreak/>
              <w:t>(deklaruota) gyvenamoji vieta</w:t>
            </w:r>
          </w:p>
        </w:tc>
        <w:tc>
          <w:tcPr>
            <w:tcW w:w="1320" w:type="pct"/>
            <w:shd w:val="clear" w:color="auto" w:fill="D5DCE4" w:themeFill="text2" w:themeFillTint="33"/>
            <w:vAlign w:val="center"/>
          </w:tcPr>
          <w:p w14:paraId="116842D4" w14:textId="23B8EEA9" w:rsidR="001F5305" w:rsidRPr="00695336" w:rsidRDefault="00695336" w:rsidP="00695336">
            <w:pPr>
              <w:autoSpaceDE w:val="0"/>
              <w:autoSpaceDN w:val="0"/>
              <w:adjustRightInd w:val="0"/>
              <w:jc w:val="center"/>
              <w:rPr>
                <w:b/>
                <w:color w:val="000000"/>
              </w:rPr>
            </w:pPr>
            <w:r w:rsidRPr="00695336">
              <w:rPr>
                <w:b/>
                <w:color w:val="000000"/>
                <w:sz w:val="22"/>
                <w:szCs w:val="22"/>
              </w:rPr>
              <w:lastRenderedPageBreak/>
              <w:t>Kartu su pasiūlymu pateikiama</w:t>
            </w:r>
          </w:p>
        </w:tc>
      </w:tr>
      <w:tr w:rsidR="001F5305" w:rsidRPr="00204C77" w14:paraId="3B94CAF5" w14:textId="2C69890E" w:rsidTr="008D283F">
        <w:trPr>
          <w:trHeight w:val="275"/>
        </w:trPr>
        <w:tc>
          <w:tcPr>
            <w:tcW w:w="1342" w:type="pct"/>
          </w:tcPr>
          <w:p w14:paraId="356CBDD4" w14:textId="77777777" w:rsidR="001F5305" w:rsidRPr="000F5C7C" w:rsidRDefault="001F5305" w:rsidP="000042ED">
            <w:pPr>
              <w:jc w:val="center"/>
              <w:rPr>
                <w:iCs/>
              </w:rPr>
            </w:pPr>
            <w:r w:rsidRPr="000F5C7C">
              <w:rPr>
                <w:iCs/>
              </w:rPr>
              <w:t>1</w:t>
            </w:r>
          </w:p>
        </w:tc>
        <w:tc>
          <w:tcPr>
            <w:tcW w:w="1154" w:type="pct"/>
          </w:tcPr>
          <w:p w14:paraId="27BB35F3" w14:textId="77777777" w:rsidR="001F5305" w:rsidRPr="000F5C7C" w:rsidRDefault="001F5305" w:rsidP="000042ED">
            <w:pPr>
              <w:autoSpaceDE w:val="0"/>
              <w:autoSpaceDN w:val="0"/>
              <w:adjustRightInd w:val="0"/>
              <w:jc w:val="center"/>
              <w:rPr>
                <w:rFonts w:eastAsia="Calibri"/>
              </w:rPr>
            </w:pPr>
            <w:r w:rsidRPr="000F5C7C">
              <w:rPr>
                <w:rFonts w:eastAsia="Calibri"/>
              </w:rPr>
              <w:t>2</w:t>
            </w:r>
          </w:p>
        </w:tc>
        <w:tc>
          <w:tcPr>
            <w:tcW w:w="118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32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8D283F">
        <w:trPr>
          <w:trHeight w:val="728"/>
        </w:trPr>
        <w:tc>
          <w:tcPr>
            <w:tcW w:w="1342" w:type="pct"/>
          </w:tcPr>
          <w:p w14:paraId="563ADA6A" w14:textId="69D9D1FF" w:rsidR="00576C97" w:rsidRPr="00CB7223" w:rsidRDefault="00D0583C" w:rsidP="009361B0">
            <w:pPr>
              <w:jc w:val="both"/>
              <w:rPr>
                <w:rFonts w:eastAsia="Calibri"/>
                <w:b/>
                <w:bCs/>
                <w:sz w:val="22"/>
                <w:szCs w:val="22"/>
              </w:rPr>
            </w:pPr>
            <w:r w:rsidRPr="00D0583C">
              <w:rPr>
                <w:sz w:val="22"/>
                <w:szCs w:val="22"/>
              </w:rPr>
              <w:t>Nacionalinės „</w:t>
            </w:r>
            <w:r w:rsidRPr="00D0583C">
              <w:rPr>
                <w:sz w:val="22"/>
                <w:szCs w:val="22"/>
                <w:lang w:val="en-GB"/>
              </w:rPr>
              <w:t>Once-only</w:t>
            </w:r>
            <w:r w:rsidRPr="00D0583C">
              <w:rPr>
                <w:sz w:val="22"/>
                <w:szCs w:val="22"/>
              </w:rPr>
              <w:t>“ techninės sistemos integracijų su valstybiniais registrais ir paslaugų</w:t>
            </w:r>
            <w:r w:rsidR="009361B0">
              <w:rPr>
                <w:sz w:val="22"/>
                <w:szCs w:val="22"/>
              </w:rPr>
              <w:t xml:space="preserve"> </w:t>
            </w:r>
            <w:r w:rsidRPr="00D0583C">
              <w:rPr>
                <w:sz w:val="22"/>
                <w:szCs w:val="22"/>
              </w:rPr>
              <w:t>portalais sukūrimo paslaugos</w:t>
            </w:r>
          </w:p>
        </w:tc>
        <w:tc>
          <w:tcPr>
            <w:tcW w:w="115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18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CB7223">
            <w:pPr>
              <w:autoSpaceDE w:val="0"/>
              <w:autoSpaceDN w:val="0"/>
              <w:adjustRightInd w:val="0"/>
              <w:rPr>
                <w:rFonts w:eastAsia="Calibri"/>
                <w:strike/>
                <w:sz w:val="22"/>
                <w:szCs w:val="22"/>
              </w:rPr>
            </w:pPr>
            <w:r w:rsidRPr="00602D79">
              <w:rPr>
                <w:rFonts w:eastAsia="Calibri"/>
                <w:sz w:val="22"/>
                <w:szCs w:val="22"/>
              </w:rPr>
              <w:t>..</w:t>
            </w:r>
          </w:p>
        </w:tc>
        <w:tc>
          <w:tcPr>
            <w:tcW w:w="1320" w:type="pct"/>
          </w:tcPr>
          <w:p w14:paraId="54BB2E2E" w14:textId="023B0F05" w:rsidR="00576C97" w:rsidRPr="00204C77" w:rsidRDefault="00A151FC" w:rsidP="00E55567">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78174D15" w:rsidR="002B1910" w:rsidRPr="00D01706" w:rsidRDefault="002B1910" w:rsidP="00D01706">
      <w:pPr>
        <w:spacing w:after="0" w:line="240" w:lineRule="auto"/>
        <w:jc w:val="both"/>
        <w:rPr>
          <w:rFonts w:asciiTheme="majorBidi" w:hAnsiTheme="majorBidi" w:cstheme="majorBidi"/>
        </w:rPr>
      </w:pPr>
      <w:r w:rsidRPr="00D01706">
        <w:rPr>
          <w:rFonts w:asciiTheme="majorBidi" w:hAnsiTheme="majorBidi" w:cstheme="majorBidi"/>
          <w:b/>
          <w:bCs/>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60"/>
        <w:gridCol w:w="1329"/>
        <w:gridCol w:w="882"/>
        <w:gridCol w:w="1436"/>
        <w:gridCol w:w="1881"/>
      </w:tblGrid>
      <w:tr w:rsidR="002B1910" w:rsidRPr="002B1910" w14:paraId="766D8C97" w14:textId="77777777" w:rsidTr="009361B0">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0CE1A16E"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Eil. Nr.</w:t>
            </w:r>
          </w:p>
        </w:tc>
        <w:tc>
          <w:tcPr>
            <w:tcW w:w="1849"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46FAC277" w14:textId="4BF36092"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iCs/>
              </w:rPr>
              <w:t>P</w:t>
            </w:r>
            <w:r w:rsidR="007F421D">
              <w:rPr>
                <w:rFonts w:asciiTheme="majorBidi" w:hAnsiTheme="majorBidi" w:cstheme="majorBidi"/>
                <w:b/>
                <w:i/>
                <w:iCs/>
              </w:rPr>
              <w:t>irkimo objektas</w:t>
            </w:r>
          </w:p>
        </w:tc>
        <w:tc>
          <w:tcPr>
            <w:tcW w:w="6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033057" w14:textId="011C3E44" w:rsidR="002B1910" w:rsidRPr="00DC1032" w:rsidRDefault="000731AA" w:rsidP="007F421D">
            <w:pPr>
              <w:spacing w:after="0" w:line="240" w:lineRule="auto"/>
              <w:jc w:val="center"/>
              <w:rPr>
                <w:rFonts w:asciiTheme="majorBidi" w:hAnsiTheme="majorBidi" w:cstheme="majorBidi"/>
                <w:b/>
                <w:i/>
              </w:rPr>
            </w:pPr>
            <w:r>
              <w:rPr>
                <w:rFonts w:asciiTheme="majorBidi" w:hAnsiTheme="majorBidi" w:cstheme="majorBidi"/>
                <w:b/>
                <w:i/>
              </w:rPr>
              <w:t>Maksimalus</w:t>
            </w:r>
          </w:p>
          <w:p w14:paraId="1E623CAB" w14:textId="3EF6B7E6" w:rsidR="002B1910" w:rsidRPr="003276C3" w:rsidRDefault="00335E16" w:rsidP="007F421D">
            <w:pPr>
              <w:spacing w:after="0" w:line="240" w:lineRule="auto"/>
              <w:jc w:val="center"/>
              <w:rPr>
                <w:rFonts w:asciiTheme="majorBidi" w:hAnsiTheme="majorBidi" w:cstheme="majorBidi"/>
                <w:b/>
                <w:i/>
                <w:highlight w:val="yellow"/>
              </w:rPr>
            </w:pPr>
            <w:r w:rsidRPr="00DC1032">
              <w:rPr>
                <w:rFonts w:asciiTheme="majorBidi" w:hAnsiTheme="majorBidi" w:cstheme="majorBidi"/>
                <w:b/>
                <w:i/>
              </w:rPr>
              <w:t>k</w:t>
            </w:r>
            <w:r w:rsidR="002B1910" w:rsidRPr="00DC1032">
              <w:rPr>
                <w:rFonts w:asciiTheme="majorBidi" w:hAnsiTheme="majorBidi" w:cstheme="majorBidi"/>
                <w:b/>
                <w:i/>
              </w:rPr>
              <w:t>iekis</w:t>
            </w:r>
          </w:p>
        </w:tc>
        <w:tc>
          <w:tcPr>
            <w:tcW w:w="458" w:type="pct"/>
            <w:tcBorders>
              <w:top w:val="single" w:sz="4" w:space="0" w:color="auto"/>
              <w:left w:val="single" w:sz="4" w:space="0" w:color="auto"/>
              <w:right w:val="single" w:sz="4" w:space="0" w:color="auto"/>
            </w:tcBorders>
            <w:shd w:val="clear" w:color="auto" w:fill="D5DCE4" w:themeFill="text2" w:themeFillTint="33"/>
            <w:vAlign w:val="center"/>
          </w:tcPr>
          <w:p w14:paraId="39BE3567"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Mato vnt.</w:t>
            </w:r>
          </w:p>
        </w:tc>
        <w:tc>
          <w:tcPr>
            <w:tcW w:w="746" w:type="pct"/>
            <w:tcBorders>
              <w:top w:val="single" w:sz="4" w:space="0" w:color="auto"/>
              <w:left w:val="single" w:sz="4" w:space="0" w:color="auto"/>
              <w:right w:val="single" w:sz="4" w:space="0" w:color="auto"/>
            </w:tcBorders>
            <w:shd w:val="clear" w:color="auto" w:fill="D5DCE4" w:themeFill="text2" w:themeFillTint="33"/>
            <w:vAlign w:val="center"/>
          </w:tcPr>
          <w:p w14:paraId="51137C9F"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1 (vienos) val. įkainis, Eur (be PVM)</w:t>
            </w:r>
          </w:p>
        </w:tc>
        <w:tc>
          <w:tcPr>
            <w:tcW w:w="977" w:type="pct"/>
            <w:tcBorders>
              <w:top w:val="single" w:sz="4" w:space="0" w:color="auto"/>
              <w:left w:val="single" w:sz="4" w:space="0" w:color="auto"/>
              <w:right w:val="single" w:sz="4" w:space="0" w:color="auto"/>
            </w:tcBorders>
            <w:shd w:val="clear" w:color="auto" w:fill="D5DCE4" w:themeFill="text2" w:themeFillTint="33"/>
            <w:vAlign w:val="center"/>
          </w:tcPr>
          <w:p w14:paraId="1A1065CE" w14:textId="77777777" w:rsidR="009361B0" w:rsidRDefault="009361B0" w:rsidP="007F421D">
            <w:pPr>
              <w:spacing w:after="0" w:line="240" w:lineRule="auto"/>
              <w:jc w:val="center"/>
              <w:rPr>
                <w:rFonts w:asciiTheme="majorBidi" w:hAnsiTheme="majorBidi" w:cstheme="majorBidi"/>
                <w:b/>
                <w:i/>
              </w:rPr>
            </w:pPr>
            <w:r>
              <w:rPr>
                <w:rFonts w:asciiTheme="majorBidi" w:hAnsiTheme="majorBidi" w:cstheme="majorBidi"/>
                <w:b/>
                <w:i/>
              </w:rPr>
              <w:t>Pasiūlymo kaina,</w:t>
            </w:r>
            <w:r w:rsidR="002B1910" w:rsidRPr="002B1910">
              <w:rPr>
                <w:rFonts w:asciiTheme="majorBidi" w:hAnsiTheme="majorBidi" w:cstheme="majorBidi"/>
                <w:b/>
                <w:i/>
              </w:rPr>
              <w:t xml:space="preserve"> Eur (be PVM)</w:t>
            </w:r>
          </w:p>
          <w:p w14:paraId="73A0AF2F" w14:textId="6767F434"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(=3x5)</w:t>
            </w:r>
          </w:p>
        </w:tc>
      </w:tr>
      <w:tr w:rsidR="002B1910" w:rsidRPr="002B1910" w14:paraId="66941554" w14:textId="77777777" w:rsidTr="009361B0">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63B77A0F"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1</w:t>
            </w:r>
          </w:p>
        </w:tc>
        <w:tc>
          <w:tcPr>
            <w:tcW w:w="1849"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10D27F5F" w14:textId="77777777" w:rsidR="002B1910" w:rsidRPr="002B1910" w:rsidRDefault="002B1910" w:rsidP="007F421D">
            <w:pPr>
              <w:spacing w:after="0" w:line="240" w:lineRule="auto"/>
              <w:jc w:val="center"/>
              <w:rPr>
                <w:rFonts w:asciiTheme="majorBidi" w:hAnsiTheme="majorBidi" w:cstheme="majorBidi"/>
                <w:i/>
                <w:iCs/>
              </w:rPr>
            </w:pPr>
            <w:r w:rsidRPr="002B1910">
              <w:rPr>
                <w:rFonts w:asciiTheme="majorBidi" w:hAnsiTheme="majorBidi" w:cstheme="majorBidi"/>
                <w:i/>
                <w:iCs/>
              </w:rPr>
              <w:t>2</w:t>
            </w:r>
          </w:p>
        </w:tc>
        <w:tc>
          <w:tcPr>
            <w:tcW w:w="6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6D24E4"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3</w:t>
            </w:r>
          </w:p>
        </w:tc>
        <w:tc>
          <w:tcPr>
            <w:tcW w:w="458" w:type="pct"/>
            <w:tcBorders>
              <w:top w:val="single" w:sz="4" w:space="0" w:color="auto"/>
              <w:left w:val="single" w:sz="4" w:space="0" w:color="auto"/>
              <w:right w:val="single" w:sz="4" w:space="0" w:color="auto"/>
            </w:tcBorders>
            <w:shd w:val="clear" w:color="auto" w:fill="D5DCE4" w:themeFill="text2" w:themeFillTint="33"/>
          </w:tcPr>
          <w:p w14:paraId="542D46AC"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4</w:t>
            </w:r>
          </w:p>
        </w:tc>
        <w:tc>
          <w:tcPr>
            <w:tcW w:w="746" w:type="pct"/>
            <w:tcBorders>
              <w:top w:val="single" w:sz="4" w:space="0" w:color="auto"/>
              <w:left w:val="single" w:sz="4" w:space="0" w:color="auto"/>
              <w:right w:val="single" w:sz="4" w:space="0" w:color="auto"/>
            </w:tcBorders>
            <w:shd w:val="clear" w:color="auto" w:fill="D5DCE4" w:themeFill="text2" w:themeFillTint="33"/>
          </w:tcPr>
          <w:p w14:paraId="67FD1A76"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5</w:t>
            </w:r>
          </w:p>
        </w:tc>
        <w:tc>
          <w:tcPr>
            <w:tcW w:w="977" w:type="pct"/>
            <w:tcBorders>
              <w:top w:val="single" w:sz="4" w:space="0" w:color="auto"/>
              <w:left w:val="single" w:sz="4" w:space="0" w:color="auto"/>
              <w:right w:val="single" w:sz="4" w:space="0" w:color="auto"/>
            </w:tcBorders>
            <w:shd w:val="clear" w:color="auto" w:fill="D5DCE4" w:themeFill="text2" w:themeFillTint="33"/>
            <w:vAlign w:val="center"/>
          </w:tcPr>
          <w:p w14:paraId="73ED02DF"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6</w:t>
            </w:r>
          </w:p>
        </w:tc>
      </w:tr>
      <w:tr w:rsidR="000731AA" w:rsidRPr="002B1910" w14:paraId="382CC086" w14:textId="77777777" w:rsidTr="009361B0">
        <w:trPr>
          <w:trHeight w:val="710"/>
        </w:trPr>
        <w:tc>
          <w:tcPr>
            <w:tcW w:w="280" w:type="pct"/>
            <w:tcBorders>
              <w:top w:val="single" w:sz="4" w:space="0" w:color="auto"/>
              <w:left w:val="single" w:sz="4" w:space="0" w:color="auto"/>
              <w:right w:val="single" w:sz="2" w:space="0" w:color="auto"/>
            </w:tcBorders>
            <w:vAlign w:val="center"/>
          </w:tcPr>
          <w:p w14:paraId="5A031C25" w14:textId="77777777" w:rsidR="000731AA" w:rsidRPr="002B1910" w:rsidRDefault="000731AA" w:rsidP="007F421D">
            <w:pPr>
              <w:spacing w:after="0" w:line="240" w:lineRule="auto"/>
              <w:jc w:val="center"/>
              <w:rPr>
                <w:rFonts w:asciiTheme="majorBidi" w:hAnsiTheme="majorBidi" w:cstheme="majorBidi"/>
              </w:rPr>
            </w:pPr>
            <w:r w:rsidRPr="002B1910">
              <w:rPr>
                <w:rFonts w:asciiTheme="majorBidi" w:hAnsiTheme="majorBidi" w:cstheme="majorBidi"/>
              </w:rPr>
              <w:t>1.</w:t>
            </w:r>
          </w:p>
        </w:tc>
        <w:tc>
          <w:tcPr>
            <w:tcW w:w="1849" w:type="pct"/>
          </w:tcPr>
          <w:p w14:paraId="445B8F1C" w14:textId="1E2B58E9" w:rsidR="000731AA" w:rsidRPr="000731AA" w:rsidRDefault="009361B0" w:rsidP="009361B0">
            <w:pPr>
              <w:spacing w:after="0" w:line="240" w:lineRule="auto"/>
              <w:jc w:val="both"/>
              <w:rPr>
                <w:rFonts w:asciiTheme="majorBidi" w:hAnsiTheme="majorBidi" w:cstheme="majorBidi"/>
              </w:rPr>
            </w:pPr>
            <w:r w:rsidRPr="009361B0">
              <w:rPr>
                <w:rFonts w:asciiTheme="majorBidi" w:eastAsia="Arial" w:hAnsiTheme="majorBidi" w:cstheme="majorBidi"/>
              </w:rPr>
              <w:t>Nacionalinės „Once-only“ techninės sistemos integracijų su valstybiniais registrais ir paslaugų</w:t>
            </w:r>
            <w:r>
              <w:rPr>
                <w:rFonts w:asciiTheme="majorBidi" w:eastAsia="Arial" w:hAnsiTheme="majorBidi" w:cstheme="majorBidi"/>
              </w:rPr>
              <w:t xml:space="preserve"> </w:t>
            </w:r>
            <w:r w:rsidRPr="009361B0">
              <w:rPr>
                <w:rFonts w:asciiTheme="majorBidi" w:eastAsia="Arial" w:hAnsiTheme="majorBidi" w:cstheme="majorBidi"/>
              </w:rPr>
              <w:t>portalais sukūrimo paslaugos</w:t>
            </w:r>
          </w:p>
        </w:tc>
        <w:tc>
          <w:tcPr>
            <w:tcW w:w="690" w:type="pct"/>
          </w:tcPr>
          <w:p w14:paraId="078DEC95" w14:textId="7729C420" w:rsidR="000731AA" w:rsidRPr="000731AA" w:rsidRDefault="009361B0" w:rsidP="007F421D">
            <w:pPr>
              <w:spacing w:after="0" w:line="240" w:lineRule="auto"/>
              <w:jc w:val="center"/>
              <w:rPr>
                <w:rFonts w:asciiTheme="majorBidi" w:hAnsiTheme="majorBidi" w:cstheme="majorBidi"/>
                <w:b/>
                <w:lang w:val="en-US"/>
              </w:rPr>
            </w:pPr>
            <w:r>
              <w:rPr>
                <w:rFonts w:asciiTheme="majorBidi" w:eastAsia="Arial" w:hAnsiTheme="majorBidi" w:cstheme="majorBidi"/>
              </w:rPr>
              <w:t>70</w:t>
            </w:r>
            <w:r w:rsidR="000731AA" w:rsidRPr="000731AA">
              <w:rPr>
                <w:rFonts w:asciiTheme="majorBidi" w:eastAsia="Arial" w:hAnsiTheme="majorBidi" w:cstheme="majorBidi"/>
              </w:rPr>
              <w:t>00</w:t>
            </w:r>
          </w:p>
        </w:tc>
        <w:tc>
          <w:tcPr>
            <w:tcW w:w="458" w:type="pct"/>
            <w:tcBorders>
              <w:left w:val="single" w:sz="4" w:space="0" w:color="auto"/>
              <w:right w:val="single" w:sz="4" w:space="0" w:color="auto"/>
            </w:tcBorders>
            <w:vAlign w:val="center"/>
          </w:tcPr>
          <w:p w14:paraId="6AB9C793" w14:textId="77777777" w:rsidR="000731AA" w:rsidRPr="002B1910" w:rsidRDefault="000731AA" w:rsidP="007F421D">
            <w:pPr>
              <w:spacing w:after="0" w:line="240" w:lineRule="auto"/>
              <w:jc w:val="center"/>
              <w:rPr>
                <w:rFonts w:asciiTheme="majorBidi" w:hAnsiTheme="majorBidi" w:cstheme="majorBidi"/>
              </w:rPr>
            </w:pPr>
            <w:r w:rsidRPr="002B1910">
              <w:rPr>
                <w:rFonts w:asciiTheme="majorBidi" w:hAnsiTheme="majorBidi" w:cstheme="majorBidi"/>
              </w:rPr>
              <w:t>val.</w:t>
            </w:r>
          </w:p>
        </w:tc>
        <w:tc>
          <w:tcPr>
            <w:tcW w:w="746" w:type="pct"/>
            <w:tcBorders>
              <w:left w:val="single" w:sz="4" w:space="0" w:color="auto"/>
              <w:right w:val="single" w:sz="4" w:space="0" w:color="auto"/>
            </w:tcBorders>
          </w:tcPr>
          <w:p w14:paraId="742A3C20"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shd w:val="clear" w:color="auto" w:fill="auto"/>
          </w:tcPr>
          <w:p w14:paraId="13517CC8" w14:textId="77777777" w:rsidR="000731AA" w:rsidRPr="002B1910" w:rsidRDefault="000731AA" w:rsidP="007F421D">
            <w:pPr>
              <w:spacing w:after="0" w:line="240" w:lineRule="auto"/>
              <w:rPr>
                <w:rFonts w:asciiTheme="majorBidi" w:hAnsiTheme="majorBidi" w:cstheme="majorBidi"/>
              </w:rPr>
            </w:pPr>
          </w:p>
        </w:tc>
      </w:tr>
      <w:tr w:rsidR="002B1910" w:rsidRPr="002B1910" w14:paraId="188AB4DE" w14:textId="77777777" w:rsidTr="000731AA">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268A89C9" w14:textId="4C5320B8" w:rsidR="002B1910" w:rsidRPr="002B1910" w:rsidRDefault="00A223F9" w:rsidP="007F421D">
            <w:pPr>
              <w:spacing w:after="0" w:line="240" w:lineRule="auto"/>
              <w:jc w:val="right"/>
              <w:rPr>
                <w:rFonts w:asciiTheme="majorBidi" w:hAnsiTheme="majorBidi" w:cstheme="majorBidi"/>
                <w:b/>
                <w:bCs/>
                <w:i/>
                <w:iCs/>
              </w:rPr>
            </w:pPr>
            <w:r w:rsidRPr="00931A86">
              <w:rPr>
                <w:rFonts w:ascii="Times New Roman" w:hAnsi="Times New Roman"/>
                <w:b/>
                <w:bCs/>
                <w:i/>
                <w:iCs/>
              </w:rPr>
              <w:t xml:space="preserve">PVM </w:t>
            </w:r>
            <w:r w:rsidRPr="00A223F9">
              <w:rPr>
                <w:rFonts w:ascii="Times New Roman" w:hAnsi="Times New Roman"/>
                <w:b/>
                <w:bCs/>
                <w:i/>
                <w:iCs/>
                <w:color w:val="C00000"/>
              </w:rPr>
              <w:t>(</w:t>
            </w:r>
            <w:r w:rsidRPr="00A223F9">
              <w:rPr>
                <w:rFonts w:ascii="Times New Roman" w:hAnsi="Times New Roman"/>
                <w:i/>
                <w:color w:val="C00000"/>
              </w:rPr>
              <w:t>tarifas/jį šioje vietoje įrašo tiekėjas</w:t>
            </w:r>
            <w:r w:rsidRPr="00A223F9">
              <w:rPr>
                <w:rFonts w:ascii="Times New Roman" w:hAnsi="Times New Roman"/>
                <w:b/>
                <w:bCs/>
                <w:i/>
                <w:iCs/>
                <w:color w:val="C00000"/>
              </w:rPr>
              <w:t>)</w:t>
            </w:r>
            <w:r w:rsidRPr="00931A86">
              <w:rPr>
                <w:rFonts w:ascii="Times New Roman" w:hAnsi="Times New Roman"/>
                <w:b/>
                <w:bCs/>
                <w:i/>
                <w:iCs/>
              </w:rPr>
              <w:t xml:space="preserve"> suma*:</w:t>
            </w:r>
          </w:p>
        </w:tc>
        <w:tc>
          <w:tcPr>
            <w:tcW w:w="977" w:type="pct"/>
            <w:tcBorders>
              <w:top w:val="single" w:sz="12" w:space="0" w:color="auto"/>
              <w:left w:val="single" w:sz="12" w:space="0" w:color="auto"/>
              <w:bottom w:val="single" w:sz="12" w:space="0" w:color="auto"/>
              <w:right w:val="single" w:sz="12" w:space="0" w:color="auto"/>
            </w:tcBorders>
            <w:shd w:val="clear" w:color="auto" w:fill="auto"/>
            <w:vAlign w:val="center"/>
          </w:tcPr>
          <w:p w14:paraId="2BD4AA01" w14:textId="77777777" w:rsidR="002B1910" w:rsidRPr="002B1910" w:rsidRDefault="002B1910" w:rsidP="007F421D">
            <w:pPr>
              <w:spacing w:after="0" w:line="240" w:lineRule="auto"/>
              <w:jc w:val="both"/>
              <w:rPr>
                <w:rFonts w:asciiTheme="majorBidi" w:hAnsiTheme="majorBidi" w:cstheme="majorBidi"/>
              </w:rPr>
            </w:pPr>
          </w:p>
        </w:tc>
      </w:tr>
      <w:tr w:rsidR="002B1910" w:rsidRPr="002B1910" w14:paraId="6E67E285" w14:textId="77777777" w:rsidTr="000731AA">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1C496D96" w14:textId="1F45B50F" w:rsidR="002B1910" w:rsidRPr="002B1910" w:rsidRDefault="009361B0" w:rsidP="007F421D">
            <w:pPr>
              <w:spacing w:after="0" w:line="240" w:lineRule="auto"/>
              <w:jc w:val="right"/>
              <w:rPr>
                <w:rFonts w:asciiTheme="majorBidi" w:hAnsiTheme="majorBidi" w:cstheme="majorBidi"/>
                <w:b/>
                <w:bCs/>
                <w:i/>
                <w:iCs/>
              </w:rPr>
            </w:pPr>
            <w:r>
              <w:rPr>
                <w:rFonts w:asciiTheme="majorBidi" w:hAnsiTheme="majorBidi" w:cstheme="majorBidi"/>
                <w:b/>
                <w:bCs/>
                <w:i/>
                <w:iCs/>
              </w:rPr>
              <w:t>P</w:t>
            </w:r>
            <w:r w:rsidR="002B1910" w:rsidRPr="002B1910">
              <w:rPr>
                <w:rFonts w:asciiTheme="majorBidi" w:hAnsiTheme="majorBidi" w:cstheme="majorBidi"/>
                <w:b/>
                <w:bCs/>
                <w:i/>
                <w:iCs/>
              </w:rPr>
              <w:t>asiūlymo kaina, Eur (su PVM):</w:t>
            </w:r>
          </w:p>
        </w:tc>
        <w:tc>
          <w:tcPr>
            <w:tcW w:w="977" w:type="pct"/>
            <w:tcBorders>
              <w:top w:val="single" w:sz="12" w:space="0" w:color="auto"/>
              <w:left w:val="single" w:sz="12" w:space="0" w:color="auto"/>
              <w:bottom w:val="single" w:sz="12" w:space="0" w:color="auto"/>
              <w:right w:val="single" w:sz="12" w:space="0" w:color="auto"/>
            </w:tcBorders>
            <w:shd w:val="clear" w:color="auto" w:fill="auto"/>
            <w:vAlign w:val="center"/>
          </w:tcPr>
          <w:p w14:paraId="47FDCB2A" w14:textId="77777777" w:rsidR="002B1910" w:rsidRPr="002B1910" w:rsidRDefault="002B1910" w:rsidP="007F421D">
            <w:pPr>
              <w:spacing w:after="0" w:line="240" w:lineRule="auto"/>
              <w:jc w:val="both"/>
              <w:rPr>
                <w:rFonts w:asciiTheme="majorBidi" w:hAnsiTheme="majorBidi" w:cstheme="majorBid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53AFAA2E" w14:textId="77777777" w:rsidR="009361B0" w:rsidRDefault="009361B0" w:rsidP="00A227B6">
      <w:pPr>
        <w:spacing w:after="0" w:line="240" w:lineRule="auto"/>
        <w:jc w:val="both"/>
        <w:rPr>
          <w:rFonts w:ascii="Times New Roman" w:hAnsi="Times New Roman" w:cs="Times New Roman"/>
        </w:rPr>
      </w:pPr>
    </w:p>
    <w:p w14:paraId="187BA7E4" w14:textId="73DBD60D"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7A68666" w14:textId="77777777" w:rsidR="000D7F5F" w:rsidRDefault="000D7F5F" w:rsidP="00A227B6">
      <w:pPr>
        <w:spacing w:after="0" w:line="240" w:lineRule="auto"/>
        <w:jc w:val="both"/>
        <w:rPr>
          <w:rFonts w:ascii="Times New Roman" w:hAnsi="Times New Roman" w:cs="Times New Roman"/>
        </w:rPr>
      </w:pPr>
    </w:p>
    <w:p w14:paraId="5E547089" w14:textId="6BD20A23" w:rsidR="000D7F5F" w:rsidRDefault="000D7F5F" w:rsidP="009361B0">
      <w:pPr>
        <w:shd w:val="clear" w:color="auto" w:fill="E2EFD9" w:themeFill="accent6" w:themeFillTint="33"/>
        <w:spacing w:after="0" w:line="240" w:lineRule="auto"/>
        <w:jc w:val="both"/>
        <w:rPr>
          <w:rFonts w:ascii="Times New Roman" w:hAnsi="Times New Roman" w:cs="Times New Roman"/>
          <w:u w:val="single"/>
        </w:rPr>
      </w:pPr>
      <w:r w:rsidRPr="006E23EA">
        <w:rPr>
          <w:rFonts w:ascii="Times New Roman" w:hAnsi="Times New Roman" w:cs="Times New Roman"/>
          <w:b/>
          <w:bCs/>
        </w:rPr>
        <w:t xml:space="preserve">Per didele ir nepriimtina kaina bus laikoma tiekėjo pasiūlymo kaina, kuri bus didesnė nei </w:t>
      </w:r>
      <w:r w:rsidR="009361B0" w:rsidRPr="009361B0">
        <w:rPr>
          <w:rFonts w:ascii="Times New Roman" w:hAnsi="Times New Roman" w:cs="Times New Roman"/>
          <w:b/>
          <w:bCs/>
        </w:rPr>
        <w:t>413</w:t>
      </w:r>
      <w:r w:rsidR="009361B0">
        <w:rPr>
          <w:rFonts w:ascii="Times New Roman" w:hAnsi="Times New Roman" w:cs="Times New Roman"/>
          <w:b/>
          <w:bCs/>
        </w:rPr>
        <w:t xml:space="preserve"> </w:t>
      </w:r>
      <w:r w:rsidR="009361B0" w:rsidRPr="009361B0">
        <w:rPr>
          <w:rFonts w:ascii="Times New Roman" w:hAnsi="Times New Roman" w:cs="Times New Roman"/>
          <w:b/>
          <w:bCs/>
        </w:rPr>
        <w:t>223,14</w:t>
      </w:r>
      <w:r w:rsidRPr="006E23EA">
        <w:rPr>
          <w:rFonts w:ascii="Times New Roman" w:hAnsi="Times New Roman" w:cs="Times New Roman"/>
          <w:b/>
          <w:bCs/>
        </w:rPr>
        <w:t xml:space="preserve"> Eur be PVM </w:t>
      </w:r>
      <w:r w:rsidR="008E124D">
        <w:rPr>
          <w:rFonts w:ascii="Times New Roman" w:hAnsi="Times New Roman" w:cs="Times New Roman"/>
          <w:b/>
          <w:bCs/>
        </w:rPr>
        <w:t xml:space="preserve">arba </w:t>
      </w:r>
      <w:r w:rsidR="009361B0" w:rsidRPr="009361B0">
        <w:rPr>
          <w:rFonts w:ascii="Times New Roman" w:hAnsi="Times New Roman" w:cs="Times New Roman"/>
          <w:b/>
          <w:bCs/>
        </w:rPr>
        <w:t>500</w:t>
      </w:r>
      <w:r w:rsidR="009361B0">
        <w:rPr>
          <w:rFonts w:ascii="Times New Roman" w:hAnsi="Times New Roman" w:cs="Times New Roman"/>
          <w:b/>
          <w:bCs/>
        </w:rPr>
        <w:t xml:space="preserve"> </w:t>
      </w:r>
      <w:r w:rsidR="009361B0" w:rsidRPr="009361B0">
        <w:rPr>
          <w:rFonts w:ascii="Times New Roman" w:hAnsi="Times New Roman" w:cs="Times New Roman"/>
          <w:b/>
          <w:bCs/>
        </w:rPr>
        <w:t>000</w:t>
      </w:r>
      <w:r>
        <w:rPr>
          <w:rFonts w:ascii="Times New Roman" w:hAnsi="Times New Roman" w:cs="Times New Roman"/>
          <w:b/>
          <w:bCs/>
        </w:rPr>
        <w:t xml:space="preserve">,00 </w:t>
      </w:r>
      <w:r w:rsidRPr="006E23EA">
        <w:rPr>
          <w:rFonts w:ascii="Times New Roman" w:hAnsi="Times New Roman" w:cs="Times New Roman"/>
          <w:b/>
          <w:bCs/>
        </w:rPr>
        <w:t>Eur su PVM.</w:t>
      </w:r>
    </w:p>
    <w:p w14:paraId="29AC0F92" w14:textId="77777777" w:rsidR="00C87D22" w:rsidRDefault="00C87D22" w:rsidP="00A227B6">
      <w:pPr>
        <w:spacing w:after="0" w:line="240" w:lineRule="auto"/>
        <w:jc w:val="both"/>
        <w:rPr>
          <w:rFonts w:ascii="Times New Roman" w:hAnsi="Times New Roman" w:cs="Times New Roman"/>
          <w:u w:val="single"/>
        </w:rPr>
      </w:pPr>
    </w:p>
    <w:p w14:paraId="0577E705" w14:textId="6349E285" w:rsidR="006B0774" w:rsidRPr="00602D79"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EA3784F" w:rsidR="00487D91" w:rsidRPr="00602D79" w:rsidRDefault="007F421D"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04264663"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487D91" w:rsidRPr="00602D79" w14:paraId="63511EA3" w14:textId="77777777" w:rsidTr="00CF1ECF">
        <w:tc>
          <w:tcPr>
            <w:tcW w:w="680" w:type="dxa"/>
            <w:tcBorders>
              <w:top w:val="single" w:sz="4" w:space="0" w:color="auto"/>
              <w:left w:val="single" w:sz="4" w:space="0" w:color="auto"/>
              <w:bottom w:val="single" w:sz="4" w:space="0" w:color="auto"/>
              <w:right w:val="single" w:sz="4" w:space="0" w:color="auto"/>
            </w:tcBorders>
          </w:tcPr>
          <w:p w14:paraId="61113911" w14:textId="69A907D9" w:rsidR="00487D91" w:rsidRDefault="007F421D" w:rsidP="00487D91">
            <w:pPr>
              <w:spacing w:after="0" w:line="240" w:lineRule="auto"/>
              <w:jc w:val="center"/>
              <w:rPr>
                <w:rFonts w:ascii="Times New Roman" w:hAnsi="Times New Roman" w:cs="Times New Roman"/>
              </w:rPr>
            </w:pPr>
            <w:r>
              <w:rPr>
                <w:rFonts w:ascii="Times New Roman" w:hAnsi="Times New Roman" w:cs="Times New Roman"/>
              </w:rPr>
              <w:t>5</w:t>
            </w:r>
            <w:r w:rsidR="00487D91">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CC71F6F" w14:textId="523E675C" w:rsidR="00487D91" w:rsidRPr="007737FF" w:rsidRDefault="007F421D"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2E0DD27F" w14:textId="77777777" w:rsidR="00487D91" w:rsidRPr="00602D79" w:rsidRDefault="00487D91" w:rsidP="00487D91">
            <w:pPr>
              <w:spacing w:after="0" w:line="240" w:lineRule="auto"/>
              <w:jc w:val="both"/>
              <w:rPr>
                <w:rFonts w:ascii="Times New Roman" w:hAnsi="Times New Roman" w:cs="Times New Roman"/>
              </w:rPr>
            </w:pPr>
          </w:p>
        </w:tc>
      </w:tr>
      <w:tr w:rsidR="009361B0" w:rsidRPr="00602D79" w14:paraId="3D2E26CB" w14:textId="77777777" w:rsidTr="00CF1ECF">
        <w:tc>
          <w:tcPr>
            <w:tcW w:w="680" w:type="dxa"/>
            <w:tcBorders>
              <w:top w:val="single" w:sz="4" w:space="0" w:color="auto"/>
              <w:left w:val="single" w:sz="4" w:space="0" w:color="auto"/>
              <w:bottom w:val="single" w:sz="4" w:space="0" w:color="auto"/>
              <w:right w:val="single" w:sz="4" w:space="0" w:color="auto"/>
            </w:tcBorders>
          </w:tcPr>
          <w:p w14:paraId="06667CF7" w14:textId="5B57B3AE" w:rsidR="009361B0" w:rsidRDefault="009361B0" w:rsidP="00487D91">
            <w:pPr>
              <w:spacing w:after="0" w:line="240" w:lineRule="auto"/>
              <w:jc w:val="center"/>
              <w:rPr>
                <w:rFonts w:ascii="Times New Roman" w:hAnsi="Times New Roman" w:cs="Times New Roman"/>
              </w:rPr>
            </w:pPr>
            <w:r>
              <w:rPr>
                <w:rFonts w:ascii="Times New Roman" w:hAnsi="Times New Roman" w:cs="Times New Roman"/>
              </w:rPr>
              <w:t>6.</w:t>
            </w:r>
          </w:p>
        </w:tc>
        <w:tc>
          <w:tcPr>
            <w:tcW w:w="7117" w:type="dxa"/>
            <w:tcBorders>
              <w:top w:val="single" w:sz="4" w:space="0" w:color="auto"/>
              <w:left w:val="single" w:sz="4" w:space="0" w:color="auto"/>
              <w:bottom w:val="single" w:sz="4" w:space="0" w:color="auto"/>
              <w:right w:val="single" w:sz="4" w:space="0" w:color="auto"/>
            </w:tcBorders>
          </w:tcPr>
          <w:p w14:paraId="4E950416" w14:textId="272E865B" w:rsidR="009361B0" w:rsidRPr="00B7042E" w:rsidRDefault="009361B0" w:rsidP="009361B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b/>
                <w:bCs/>
              </w:rPr>
            </w:pPr>
            <w:r w:rsidRPr="00B7042E">
              <w:rPr>
                <w:rFonts w:asciiTheme="majorBidi" w:hAnsiTheme="majorBidi" w:cstheme="majorBidi"/>
                <w:b/>
                <w:bCs/>
              </w:rPr>
              <w:t xml:space="preserve">Visi dokumentai ir informacija, leidžiantys įvertinti tiekėjo pasiūlymą pagal Specialiųjų pirkimo sąlygų </w:t>
            </w:r>
            <w:r w:rsidR="00A954B3">
              <w:rPr>
                <w:rFonts w:asciiTheme="majorBidi" w:hAnsiTheme="majorBidi" w:cstheme="majorBidi"/>
                <w:b/>
                <w:bCs/>
              </w:rPr>
              <w:t xml:space="preserve">14 </w:t>
            </w:r>
            <w:r w:rsidRPr="00B7042E">
              <w:rPr>
                <w:rFonts w:asciiTheme="majorBidi" w:hAnsiTheme="majorBidi" w:cstheme="majorBidi"/>
                <w:b/>
                <w:bCs/>
              </w:rPr>
              <w:t xml:space="preserve">priede </w:t>
            </w:r>
            <w:r w:rsidRPr="00B7042E">
              <w:rPr>
                <w:rFonts w:asciiTheme="majorBidi" w:hAnsiTheme="majorBidi" w:cstheme="majorBidi"/>
                <w:b/>
                <w:bCs/>
                <w:color w:val="0070C0"/>
              </w:rPr>
              <w:t>„Kokybės kriterijai ir jų vertinimas“</w:t>
            </w:r>
            <w:r w:rsidRPr="00B7042E">
              <w:rPr>
                <w:rFonts w:asciiTheme="majorBidi" w:hAnsiTheme="majorBidi" w:cstheme="majorBidi"/>
                <w:b/>
                <w:bCs/>
                <w:i/>
                <w:iCs/>
                <w:color w:val="0070C0"/>
              </w:rPr>
              <w:t xml:space="preserve"> </w:t>
            </w:r>
            <w:r w:rsidRPr="00B7042E">
              <w:rPr>
                <w:rFonts w:asciiTheme="majorBidi" w:hAnsiTheme="majorBidi" w:cstheme="majorBidi"/>
                <w:b/>
                <w:bCs/>
              </w:rPr>
              <w:t>nurodytus vertinimo kriterijus:</w:t>
            </w:r>
          </w:p>
          <w:p w14:paraId="37829F12" w14:textId="7721BCF1" w:rsidR="00926A1A" w:rsidRPr="00B7042E" w:rsidRDefault="009361B0" w:rsidP="00926A1A">
            <w:pPr>
              <w:spacing w:after="0" w:line="240" w:lineRule="auto"/>
              <w:ind w:right="132"/>
              <w:jc w:val="both"/>
              <w:rPr>
                <w:rFonts w:asciiTheme="majorBidi" w:hAnsiTheme="majorBidi" w:cstheme="majorBidi"/>
                <w:color w:val="0070C0"/>
                <w:szCs w:val="24"/>
              </w:rPr>
            </w:pPr>
            <w:r w:rsidRPr="00B7042E">
              <w:rPr>
                <w:rFonts w:asciiTheme="majorBidi" w:hAnsiTheme="majorBidi" w:cstheme="majorBidi"/>
                <w:b/>
                <w:bCs/>
                <w:szCs w:val="24"/>
              </w:rPr>
              <w:t xml:space="preserve">- informacija apie </w:t>
            </w:r>
            <w:r w:rsidR="00926A1A" w:rsidRPr="00926A1A">
              <w:rPr>
                <w:rFonts w:asciiTheme="majorBidi" w:hAnsiTheme="majorBidi" w:cstheme="majorBidi"/>
                <w:b/>
                <w:bCs/>
                <w:u w:val="single"/>
              </w:rPr>
              <w:t xml:space="preserve">Scrum meistro </w:t>
            </w:r>
            <w:r w:rsidR="00590E4E" w:rsidRPr="00926A1A">
              <w:rPr>
                <w:rFonts w:asciiTheme="majorBidi" w:hAnsiTheme="majorBidi" w:cstheme="majorBidi"/>
                <w:b/>
                <w:bCs/>
                <w:szCs w:val="24"/>
                <w:u w:val="single"/>
              </w:rPr>
              <w:t>(Scrum</w:t>
            </w:r>
            <w:r w:rsidR="00590E4E">
              <w:rPr>
                <w:rFonts w:asciiTheme="majorBidi" w:hAnsiTheme="majorBidi" w:cstheme="majorBidi"/>
                <w:b/>
                <w:bCs/>
                <w:szCs w:val="24"/>
                <w:u w:val="single"/>
              </w:rPr>
              <w:t xml:space="preserve"> </w:t>
            </w:r>
            <w:r w:rsidR="00590E4E" w:rsidRPr="00926A1A">
              <w:rPr>
                <w:rFonts w:asciiTheme="majorBidi" w:hAnsiTheme="majorBidi" w:cstheme="majorBidi"/>
                <w:b/>
                <w:bCs/>
                <w:szCs w:val="24"/>
                <w:u w:val="single"/>
              </w:rPr>
              <w:t>master)</w:t>
            </w:r>
            <w:r w:rsidRPr="00926A1A">
              <w:rPr>
                <w:rFonts w:asciiTheme="majorBidi" w:hAnsiTheme="majorBidi" w:cstheme="majorBidi"/>
                <w:b/>
                <w:bCs/>
                <w:szCs w:val="24"/>
                <w:u w:val="single"/>
              </w:rPr>
              <w:t xml:space="preserve"> </w:t>
            </w:r>
            <w:r w:rsidR="00926A1A" w:rsidRPr="00926A1A">
              <w:rPr>
                <w:rFonts w:asciiTheme="majorBidi" w:hAnsiTheme="majorBidi" w:cstheme="majorBidi"/>
                <w:b/>
                <w:bCs/>
                <w:szCs w:val="24"/>
                <w:u w:val="single"/>
              </w:rPr>
              <w:t>patirtį</w:t>
            </w:r>
            <w:r w:rsidR="00926A1A">
              <w:rPr>
                <w:rFonts w:asciiTheme="majorBidi" w:hAnsiTheme="majorBidi" w:cstheme="majorBidi"/>
                <w:szCs w:val="24"/>
              </w:rPr>
              <w:t xml:space="preserve">, </w:t>
            </w:r>
            <w:r w:rsidRPr="00B7042E">
              <w:rPr>
                <w:rFonts w:asciiTheme="majorBidi" w:hAnsiTheme="majorBidi" w:cstheme="majorBidi"/>
                <w:szCs w:val="24"/>
              </w:rPr>
              <w:t xml:space="preserve">kuri turėtų būti vertinama ekonominio naudingumo balais, užpildant specialistų atitikties kokybės kriterijų reikalavimams 1 lentelę pagal Specialiųjų pirkimo sąlygų </w:t>
            </w:r>
            <w:r w:rsidR="00926A1A">
              <w:rPr>
                <w:rFonts w:asciiTheme="majorBidi" w:hAnsiTheme="majorBidi" w:cstheme="majorBidi"/>
                <w:color w:val="0070C0"/>
                <w:szCs w:val="24"/>
              </w:rPr>
              <w:t>1</w:t>
            </w:r>
            <w:r w:rsidR="00A954B3">
              <w:rPr>
                <w:rFonts w:asciiTheme="majorBidi" w:hAnsiTheme="majorBidi" w:cstheme="majorBidi"/>
                <w:color w:val="0070C0"/>
                <w:szCs w:val="24"/>
              </w:rPr>
              <w:t>5</w:t>
            </w:r>
            <w:r w:rsidR="00926A1A">
              <w:rPr>
                <w:rFonts w:asciiTheme="majorBidi" w:hAnsiTheme="majorBidi" w:cstheme="majorBidi"/>
                <w:color w:val="0070C0"/>
                <w:szCs w:val="24"/>
              </w:rPr>
              <w:t xml:space="preserve"> </w:t>
            </w:r>
            <w:r w:rsidRPr="00B7042E">
              <w:rPr>
                <w:rFonts w:asciiTheme="majorBidi" w:hAnsiTheme="majorBidi" w:cstheme="majorBidi"/>
                <w:color w:val="0070C0"/>
                <w:szCs w:val="24"/>
              </w:rPr>
              <w:t>priedą</w:t>
            </w:r>
            <w:r w:rsidR="00926A1A">
              <w:rPr>
                <w:rFonts w:asciiTheme="majorBidi" w:hAnsiTheme="majorBidi" w:cstheme="majorBidi"/>
                <w:color w:val="0070C0"/>
                <w:szCs w:val="24"/>
              </w:rPr>
              <w:t>;</w:t>
            </w:r>
          </w:p>
          <w:p w14:paraId="068548B0" w14:textId="79E5D64F" w:rsidR="009361B0" w:rsidRPr="00B7042E" w:rsidRDefault="009361B0" w:rsidP="009361B0">
            <w:pPr>
              <w:spacing w:after="0" w:line="240" w:lineRule="auto"/>
              <w:ind w:right="132"/>
              <w:jc w:val="both"/>
              <w:rPr>
                <w:rFonts w:asciiTheme="majorBidi" w:hAnsiTheme="majorBidi" w:cstheme="majorBidi"/>
                <w:color w:val="0070C0"/>
                <w:szCs w:val="24"/>
              </w:rPr>
            </w:pPr>
            <w:r w:rsidRPr="00926A1A">
              <w:rPr>
                <w:rFonts w:asciiTheme="majorBidi" w:hAnsiTheme="majorBidi" w:cstheme="majorBidi"/>
                <w:color w:val="0070C0"/>
                <w:szCs w:val="24"/>
              </w:rPr>
              <w:t>-</w:t>
            </w:r>
            <w:r w:rsidRPr="00926A1A">
              <w:rPr>
                <w:rFonts w:asciiTheme="majorBidi" w:hAnsiTheme="majorBidi" w:cstheme="majorBidi"/>
                <w:b/>
                <w:bCs/>
                <w:szCs w:val="24"/>
              </w:rPr>
              <w:t xml:space="preserve"> informacija apie </w:t>
            </w:r>
            <w:r w:rsidR="001216DF" w:rsidRPr="00926A1A">
              <w:rPr>
                <w:rFonts w:asciiTheme="majorBidi" w:hAnsiTheme="majorBidi" w:cstheme="majorBidi"/>
                <w:b/>
                <w:bCs/>
                <w:szCs w:val="24"/>
                <w:u w:val="single"/>
              </w:rPr>
              <w:t xml:space="preserve">Informacinių sistemų </w:t>
            </w:r>
            <w:r w:rsidR="00926A1A" w:rsidRPr="00926A1A">
              <w:rPr>
                <w:rFonts w:asciiTheme="majorBidi" w:hAnsiTheme="majorBidi" w:cstheme="majorBidi"/>
                <w:b/>
                <w:bCs/>
                <w:szCs w:val="24"/>
                <w:u w:val="single"/>
              </w:rPr>
              <w:t>i</w:t>
            </w:r>
            <w:r w:rsidR="00590E4E" w:rsidRPr="00926A1A">
              <w:rPr>
                <w:rFonts w:asciiTheme="majorBidi" w:hAnsiTheme="majorBidi" w:cstheme="majorBidi"/>
                <w:b/>
                <w:bCs/>
                <w:szCs w:val="24"/>
                <w:u w:val="single"/>
              </w:rPr>
              <w:t>ntegra</w:t>
            </w:r>
            <w:r w:rsidR="00AF62A4" w:rsidRPr="00926A1A">
              <w:rPr>
                <w:rFonts w:asciiTheme="majorBidi" w:hAnsiTheme="majorBidi" w:cstheme="majorBidi"/>
                <w:b/>
                <w:bCs/>
                <w:szCs w:val="24"/>
                <w:u w:val="single"/>
              </w:rPr>
              <w:t>vimo specialisto</w:t>
            </w:r>
            <w:r w:rsidRPr="00926A1A">
              <w:rPr>
                <w:rFonts w:asciiTheme="majorBidi" w:hAnsiTheme="majorBidi" w:cstheme="majorBidi"/>
                <w:b/>
                <w:bCs/>
                <w:szCs w:val="24"/>
                <w:u w:val="single"/>
              </w:rPr>
              <w:t xml:space="preserve"> patirtį</w:t>
            </w:r>
            <w:r w:rsidRPr="00926A1A">
              <w:rPr>
                <w:rFonts w:asciiTheme="majorBidi" w:hAnsiTheme="majorBidi" w:cstheme="majorBidi"/>
                <w:szCs w:val="24"/>
              </w:rPr>
              <w:t>, kuri turėtų būti vertinama ekonominio naudingumo balais, užpildant specialistų atitikties kokybės kriterijų reikalavimams 2 lentelę pagal Specialiųjų pirkimo sąlygų</w:t>
            </w:r>
            <w:r w:rsidRPr="00926A1A">
              <w:rPr>
                <w:rFonts w:asciiTheme="majorBidi" w:hAnsiTheme="majorBidi" w:cstheme="majorBidi"/>
                <w:color w:val="0070C0"/>
                <w:szCs w:val="24"/>
              </w:rPr>
              <w:t xml:space="preserve"> </w:t>
            </w:r>
            <w:r w:rsidR="00926A1A">
              <w:rPr>
                <w:rFonts w:asciiTheme="majorBidi" w:hAnsiTheme="majorBidi" w:cstheme="majorBidi"/>
                <w:color w:val="0070C0"/>
                <w:szCs w:val="24"/>
              </w:rPr>
              <w:t>1</w:t>
            </w:r>
            <w:r w:rsidR="00A954B3">
              <w:rPr>
                <w:rFonts w:asciiTheme="majorBidi" w:hAnsiTheme="majorBidi" w:cstheme="majorBidi"/>
                <w:color w:val="0070C0"/>
                <w:szCs w:val="24"/>
              </w:rPr>
              <w:t>5</w:t>
            </w:r>
            <w:r w:rsidR="00926A1A">
              <w:rPr>
                <w:rFonts w:asciiTheme="majorBidi" w:hAnsiTheme="majorBidi" w:cstheme="majorBidi"/>
                <w:color w:val="0070C0"/>
                <w:szCs w:val="24"/>
              </w:rPr>
              <w:t xml:space="preserve"> </w:t>
            </w:r>
            <w:r w:rsidRPr="00926A1A">
              <w:rPr>
                <w:rFonts w:asciiTheme="majorBidi" w:hAnsiTheme="majorBidi" w:cstheme="majorBidi"/>
                <w:color w:val="0070C0"/>
                <w:szCs w:val="24"/>
              </w:rPr>
              <w:t>priedą</w:t>
            </w:r>
            <w:r w:rsidR="00926A1A">
              <w:rPr>
                <w:rFonts w:asciiTheme="majorBidi" w:hAnsiTheme="majorBidi" w:cstheme="majorBidi"/>
                <w:color w:val="0070C0"/>
                <w:szCs w:val="24"/>
              </w:rPr>
              <w:t>;</w:t>
            </w:r>
          </w:p>
          <w:p w14:paraId="4889F5D6" w14:textId="329FC5E7" w:rsidR="00AF62A4" w:rsidRPr="00B7042E" w:rsidRDefault="00AF62A4" w:rsidP="00AF62A4">
            <w:pPr>
              <w:spacing w:after="0" w:line="240" w:lineRule="auto"/>
              <w:ind w:right="132"/>
              <w:jc w:val="both"/>
              <w:rPr>
                <w:rFonts w:asciiTheme="majorBidi" w:hAnsiTheme="majorBidi" w:cstheme="majorBidi"/>
                <w:color w:val="0070C0"/>
                <w:szCs w:val="24"/>
              </w:rPr>
            </w:pPr>
            <w:r w:rsidRPr="00926A1A">
              <w:rPr>
                <w:rFonts w:asciiTheme="majorBidi" w:hAnsiTheme="majorBidi" w:cstheme="majorBidi"/>
                <w:color w:val="0070C0"/>
                <w:szCs w:val="24"/>
              </w:rPr>
              <w:t>-</w:t>
            </w:r>
            <w:r w:rsidRPr="00926A1A">
              <w:rPr>
                <w:rFonts w:asciiTheme="majorBidi" w:hAnsiTheme="majorBidi" w:cstheme="majorBidi"/>
                <w:b/>
                <w:bCs/>
                <w:szCs w:val="24"/>
              </w:rPr>
              <w:t xml:space="preserve"> informacija apie </w:t>
            </w:r>
            <w:r w:rsidRPr="00926A1A">
              <w:rPr>
                <w:rFonts w:asciiTheme="majorBidi" w:hAnsiTheme="majorBidi" w:cstheme="majorBidi"/>
                <w:b/>
                <w:bCs/>
                <w:szCs w:val="24"/>
                <w:u w:val="single"/>
              </w:rPr>
              <w:t>Programuotojo patirtį</w:t>
            </w:r>
            <w:r w:rsidRPr="00926A1A">
              <w:rPr>
                <w:rFonts w:asciiTheme="majorBidi" w:hAnsiTheme="majorBidi" w:cstheme="majorBidi"/>
                <w:szCs w:val="24"/>
              </w:rPr>
              <w:t xml:space="preserve">, kuri turėtų būti vertinama ekonominio naudingumo balais, užpildant specialistų atitikties kokybės kriterijų reikalavimams </w:t>
            </w:r>
            <w:r w:rsidR="00F11E95" w:rsidRPr="00926A1A">
              <w:rPr>
                <w:rFonts w:asciiTheme="majorBidi" w:hAnsiTheme="majorBidi" w:cstheme="majorBidi"/>
                <w:szCs w:val="24"/>
              </w:rPr>
              <w:t>3</w:t>
            </w:r>
            <w:r w:rsidRPr="00926A1A">
              <w:rPr>
                <w:rFonts w:asciiTheme="majorBidi" w:hAnsiTheme="majorBidi" w:cstheme="majorBidi"/>
                <w:szCs w:val="24"/>
              </w:rPr>
              <w:t xml:space="preserve"> lentelę pagal Specialiųjų pirkimo sąlygų </w:t>
            </w:r>
            <w:r w:rsidR="00926A1A">
              <w:rPr>
                <w:rFonts w:asciiTheme="majorBidi" w:hAnsiTheme="majorBidi" w:cstheme="majorBidi"/>
                <w:color w:val="0070C0"/>
                <w:szCs w:val="24"/>
              </w:rPr>
              <w:t>1</w:t>
            </w:r>
            <w:r w:rsidR="00A954B3">
              <w:rPr>
                <w:rFonts w:asciiTheme="majorBidi" w:hAnsiTheme="majorBidi" w:cstheme="majorBidi"/>
                <w:color w:val="0070C0"/>
                <w:szCs w:val="24"/>
              </w:rPr>
              <w:t>5</w:t>
            </w:r>
            <w:r w:rsidRPr="00926A1A">
              <w:rPr>
                <w:rFonts w:asciiTheme="majorBidi" w:hAnsiTheme="majorBidi" w:cstheme="majorBidi"/>
                <w:color w:val="0070C0"/>
                <w:szCs w:val="24"/>
              </w:rPr>
              <w:t xml:space="preserve"> priedą</w:t>
            </w:r>
            <w:r w:rsidR="00926A1A">
              <w:rPr>
                <w:rFonts w:asciiTheme="majorBidi" w:hAnsiTheme="majorBidi" w:cstheme="majorBidi"/>
                <w:color w:val="0070C0"/>
                <w:szCs w:val="24"/>
              </w:rPr>
              <w:t>;</w:t>
            </w:r>
          </w:p>
          <w:p w14:paraId="24D4D4D1" w14:textId="1AEDB15D" w:rsidR="00AF62A4" w:rsidRPr="00FB42FC" w:rsidRDefault="00AF62A4" w:rsidP="00AF62A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B7042E">
              <w:rPr>
                <w:rFonts w:asciiTheme="majorBidi" w:hAnsiTheme="majorBidi" w:cstheme="majorBidi"/>
                <w:b/>
                <w:bCs/>
                <w:szCs w:val="24"/>
              </w:rPr>
              <w:t>-</w:t>
            </w:r>
            <w:r w:rsidRPr="00B7042E">
              <w:rPr>
                <w:rFonts w:asciiTheme="majorBidi" w:hAnsiTheme="majorBidi" w:cstheme="majorBidi"/>
                <w:szCs w:val="24"/>
              </w:rPr>
              <w:t xml:space="preserve"> užpildytas </w:t>
            </w:r>
            <w:r w:rsidRPr="00B7042E">
              <w:rPr>
                <w:rFonts w:asciiTheme="majorBidi" w:hAnsiTheme="majorBidi" w:cstheme="majorBidi"/>
                <w:szCs w:val="24"/>
                <w:u w:val="single"/>
              </w:rPr>
              <w:t xml:space="preserve">Specialiųjų pirkimo sąlygų </w:t>
            </w:r>
            <w:r w:rsidR="00A954B3">
              <w:rPr>
                <w:rFonts w:asciiTheme="majorBidi" w:hAnsiTheme="majorBidi" w:cstheme="majorBidi"/>
                <w:color w:val="0070C0"/>
                <w:szCs w:val="24"/>
                <w:u w:val="single"/>
              </w:rPr>
              <w:t>12</w:t>
            </w:r>
            <w:r w:rsidRPr="00B7042E">
              <w:rPr>
                <w:rFonts w:asciiTheme="majorBidi" w:hAnsiTheme="majorBidi" w:cstheme="majorBidi"/>
                <w:color w:val="0070C0"/>
                <w:szCs w:val="24"/>
                <w:u w:val="single"/>
              </w:rPr>
              <w:t xml:space="preserve"> priedas</w:t>
            </w:r>
            <w:r w:rsidRPr="00B7042E">
              <w:rPr>
                <w:rFonts w:asciiTheme="majorBidi" w:hAnsiTheme="majorBidi" w:cstheme="majorBidi"/>
                <w:color w:val="0070C0"/>
                <w:szCs w:val="24"/>
              </w:rPr>
              <w:t xml:space="preserve"> </w:t>
            </w:r>
            <w:r w:rsidRPr="00B7042E">
              <w:rPr>
                <w:rFonts w:asciiTheme="majorBidi" w:hAnsiTheme="majorBidi" w:cstheme="majorBidi"/>
                <w:i/>
                <w:iCs/>
                <w:szCs w:val="24"/>
              </w:rPr>
              <w:t>„Tiekėjo siūlomų specialistų sąrašas“</w:t>
            </w:r>
            <w:r w:rsidRPr="00B7042E">
              <w:rPr>
                <w:rFonts w:asciiTheme="majorBidi" w:hAnsiTheme="majorBidi" w:cstheme="majorBidi"/>
                <w:szCs w:val="24"/>
              </w:rPr>
              <w:t>.</w:t>
            </w:r>
          </w:p>
        </w:tc>
        <w:tc>
          <w:tcPr>
            <w:tcW w:w="1842" w:type="dxa"/>
            <w:tcBorders>
              <w:top w:val="single" w:sz="4" w:space="0" w:color="auto"/>
              <w:left w:val="single" w:sz="4" w:space="0" w:color="auto"/>
              <w:bottom w:val="single" w:sz="4" w:space="0" w:color="auto"/>
              <w:right w:val="single" w:sz="4" w:space="0" w:color="auto"/>
            </w:tcBorders>
          </w:tcPr>
          <w:p w14:paraId="13F51B8A" w14:textId="77777777" w:rsidR="009361B0" w:rsidRPr="00602D79" w:rsidRDefault="009361B0" w:rsidP="00487D91">
            <w:pPr>
              <w:spacing w:after="0" w:line="240" w:lineRule="auto"/>
              <w:jc w:val="both"/>
              <w:rPr>
                <w:rFonts w:ascii="Times New Roman" w:hAnsi="Times New Roman" w:cs="Times New Roman"/>
              </w:rPr>
            </w:pPr>
          </w:p>
        </w:tc>
      </w:tr>
    </w:tbl>
    <w:p w14:paraId="27BBFC90" w14:textId="77777777" w:rsidR="009361B0" w:rsidRDefault="009361B0" w:rsidP="00C00194">
      <w:pPr>
        <w:tabs>
          <w:tab w:val="left" w:pos="8364"/>
        </w:tabs>
        <w:spacing w:after="0" w:line="240" w:lineRule="auto"/>
        <w:jc w:val="both"/>
        <w:rPr>
          <w:rFonts w:ascii="Times New Roman" w:hAnsi="Times New Roman" w:cs="Times New Roman"/>
          <w:b/>
          <w:bCs/>
        </w:rPr>
      </w:pPr>
    </w:p>
    <w:p w14:paraId="153E6D98" w14:textId="54750134" w:rsidR="00D061B6" w:rsidRPr="00007E38" w:rsidRDefault="00487D91"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3"/>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B2D20F9" w14:textId="77777777" w:rsidR="00803A6A" w:rsidRDefault="00803A6A" w:rsidP="00B750DE">
      <w:pPr>
        <w:jc w:val="both"/>
        <w:rPr>
          <w:rFonts w:ascii="Times New Roman" w:hAnsi="Times New Roman" w:cs="Times New Roman"/>
          <w:b/>
          <w:bCs/>
        </w:rPr>
      </w:pPr>
    </w:p>
    <w:p w14:paraId="0EB5847C" w14:textId="144AF887"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even" r:id="rId11"/>
      <w:headerReference w:type="default" r:id="rId12"/>
      <w:footerReference w:type="even" r:id="rId13"/>
      <w:footerReference w:type="default" r:id="rId14"/>
      <w:headerReference w:type="first" r:id="rId15"/>
      <w:footerReference w:type="first" r:id="rId16"/>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5BA1D" w14:textId="77777777" w:rsidR="00C8713F" w:rsidRDefault="00C8713F" w:rsidP="008658E8">
      <w:pPr>
        <w:spacing w:after="0" w:line="240" w:lineRule="auto"/>
      </w:pPr>
      <w:r>
        <w:separator/>
      </w:r>
    </w:p>
  </w:endnote>
  <w:endnote w:type="continuationSeparator" w:id="0">
    <w:p w14:paraId="5270B44C" w14:textId="77777777" w:rsidR="00C8713F" w:rsidRDefault="00C8713F" w:rsidP="008658E8">
      <w:pPr>
        <w:spacing w:after="0" w:line="240" w:lineRule="auto"/>
      </w:pPr>
      <w:r>
        <w:continuationSeparator/>
      </w:r>
    </w:p>
  </w:endnote>
  <w:endnote w:type="continuationNotice" w:id="1">
    <w:p w14:paraId="4ABFA364" w14:textId="77777777" w:rsidR="00C8713F" w:rsidRDefault="00C871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7829" w14:textId="77777777" w:rsidR="00333AFE" w:rsidRDefault="00333A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827E1" w14:textId="77777777" w:rsidR="00333AFE" w:rsidRDefault="00333A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BAC96" w14:textId="77777777" w:rsidR="00C8713F" w:rsidRDefault="00C8713F" w:rsidP="008658E8">
      <w:pPr>
        <w:spacing w:after="0" w:line="240" w:lineRule="auto"/>
      </w:pPr>
      <w:r>
        <w:separator/>
      </w:r>
    </w:p>
  </w:footnote>
  <w:footnote w:type="continuationSeparator" w:id="0">
    <w:p w14:paraId="13AA6A31" w14:textId="77777777" w:rsidR="00C8713F" w:rsidRDefault="00C8713F" w:rsidP="008658E8">
      <w:pPr>
        <w:spacing w:after="0" w:line="240" w:lineRule="auto"/>
      </w:pPr>
      <w:r>
        <w:continuationSeparator/>
      </w:r>
    </w:p>
  </w:footnote>
  <w:footnote w:type="continuationNotice" w:id="1">
    <w:p w14:paraId="45D68303" w14:textId="77777777" w:rsidR="00C8713F" w:rsidRDefault="00C8713F">
      <w:pPr>
        <w:spacing w:after="0" w:line="240" w:lineRule="auto"/>
      </w:pPr>
    </w:p>
  </w:footnote>
  <w:footnote w:id="2">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3">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C9FA" w14:textId="77777777" w:rsidR="00333AFE" w:rsidRDefault="00333A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614A0631" w:rsidR="00E55567" w:rsidRPr="00F10F1A" w:rsidRDefault="00E55567" w:rsidP="00E55567">
    <w:pPr>
      <w:jc w:val="right"/>
      <w:rPr>
        <w:rFonts w:ascii="Times New Roman" w:hAnsi="Times New Roman" w:cs="Times New Roman"/>
      </w:rPr>
    </w:pPr>
    <w:r w:rsidRPr="00F10F1A">
      <w:rPr>
        <w:rFonts w:ascii="Times New Roman" w:hAnsi="Times New Roman" w:cs="Times New Roman"/>
      </w:rPr>
      <w:t xml:space="preserve">Specialiųjų pirkimo sąlygų </w:t>
    </w:r>
    <w:r w:rsidR="00333AFE">
      <w:rPr>
        <w:rFonts w:ascii="Times New Roman" w:hAnsi="Times New Roman" w:cs="Times New Roman"/>
      </w:rPr>
      <w:t>3</w:t>
    </w:r>
    <w:r w:rsidR="000D7F5F">
      <w:rPr>
        <w:rFonts w:ascii="Times New Roman" w:hAnsi="Times New Roman" w:cs="Times New Roman"/>
      </w:rPr>
      <w:t xml:space="preserve"> </w:t>
    </w:r>
    <w:r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7E8F"/>
    <w:rsid w:val="00041005"/>
    <w:rsid w:val="000451E0"/>
    <w:rsid w:val="00050C71"/>
    <w:rsid w:val="00051419"/>
    <w:rsid w:val="00051CDE"/>
    <w:rsid w:val="000560E9"/>
    <w:rsid w:val="000573A6"/>
    <w:rsid w:val="00060AC3"/>
    <w:rsid w:val="00061F23"/>
    <w:rsid w:val="00062E6C"/>
    <w:rsid w:val="000724BC"/>
    <w:rsid w:val="000731AA"/>
    <w:rsid w:val="000813C2"/>
    <w:rsid w:val="000842E8"/>
    <w:rsid w:val="00084A2B"/>
    <w:rsid w:val="00090767"/>
    <w:rsid w:val="00096CEE"/>
    <w:rsid w:val="000A288C"/>
    <w:rsid w:val="000B4C8F"/>
    <w:rsid w:val="000B58C0"/>
    <w:rsid w:val="000C1C14"/>
    <w:rsid w:val="000C30A9"/>
    <w:rsid w:val="000C3D1A"/>
    <w:rsid w:val="000C7C49"/>
    <w:rsid w:val="000D7F5F"/>
    <w:rsid w:val="000E7BCA"/>
    <w:rsid w:val="000E7F85"/>
    <w:rsid w:val="000F3AE2"/>
    <w:rsid w:val="000F5C7C"/>
    <w:rsid w:val="00103B59"/>
    <w:rsid w:val="00105C1E"/>
    <w:rsid w:val="001060C7"/>
    <w:rsid w:val="00106347"/>
    <w:rsid w:val="0010725A"/>
    <w:rsid w:val="001216DF"/>
    <w:rsid w:val="00130C32"/>
    <w:rsid w:val="00132AE8"/>
    <w:rsid w:val="00133DC7"/>
    <w:rsid w:val="001341D5"/>
    <w:rsid w:val="00150B17"/>
    <w:rsid w:val="00153788"/>
    <w:rsid w:val="0016580C"/>
    <w:rsid w:val="00167E81"/>
    <w:rsid w:val="00171A5E"/>
    <w:rsid w:val="00171BDD"/>
    <w:rsid w:val="00173F62"/>
    <w:rsid w:val="00176CBF"/>
    <w:rsid w:val="001857D7"/>
    <w:rsid w:val="00192984"/>
    <w:rsid w:val="001A13B7"/>
    <w:rsid w:val="001A224E"/>
    <w:rsid w:val="001A35B6"/>
    <w:rsid w:val="001A374D"/>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387C"/>
    <w:rsid w:val="001F3AF0"/>
    <w:rsid w:val="001F5305"/>
    <w:rsid w:val="00200ADD"/>
    <w:rsid w:val="00204C77"/>
    <w:rsid w:val="002113BD"/>
    <w:rsid w:val="002223C0"/>
    <w:rsid w:val="0022249E"/>
    <w:rsid w:val="00231BF1"/>
    <w:rsid w:val="00233A56"/>
    <w:rsid w:val="0023447A"/>
    <w:rsid w:val="00234A0A"/>
    <w:rsid w:val="00246CD8"/>
    <w:rsid w:val="00252582"/>
    <w:rsid w:val="00254BFA"/>
    <w:rsid w:val="00254D30"/>
    <w:rsid w:val="002723E8"/>
    <w:rsid w:val="002726AF"/>
    <w:rsid w:val="00273EEE"/>
    <w:rsid w:val="00274E4C"/>
    <w:rsid w:val="00280B04"/>
    <w:rsid w:val="002819D6"/>
    <w:rsid w:val="00285A63"/>
    <w:rsid w:val="00286CDD"/>
    <w:rsid w:val="0029662E"/>
    <w:rsid w:val="002A1762"/>
    <w:rsid w:val="002A797D"/>
    <w:rsid w:val="002B0122"/>
    <w:rsid w:val="002B1910"/>
    <w:rsid w:val="002B41D6"/>
    <w:rsid w:val="002C0B85"/>
    <w:rsid w:val="002C737F"/>
    <w:rsid w:val="002D0A15"/>
    <w:rsid w:val="002D404F"/>
    <w:rsid w:val="002D7DA9"/>
    <w:rsid w:val="002E3CB4"/>
    <w:rsid w:val="002E486B"/>
    <w:rsid w:val="002E6D91"/>
    <w:rsid w:val="002F00CA"/>
    <w:rsid w:val="002F1941"/>
    <w:rsid w:val="002F5F85"/>
    <w:rsid w:val="00303FDD"/>
    <w:rsid w:val="003153AE"/>
    <w:rsid w:val="0032204E"/>
    <w:rsid w:val="003246C3"/>
    <w:rsid w:val="003276C3"/>
    <w:rsid w:val="00327F46"/>
    <w:rsid w:val="00333513"/>
    <w:rsid w:val="00333AFE"/>
    <w:rsid w:val="00335E16"/>
    <w:rsid w:val="003412DD"/>
    <w:rsid w:val="00344B71"/>
    <w:rsid w:val="0034582B"/>
    <w:rsid w:val="00346011"/>
    <w:rsid w:val="00352539"/>
    <w:rsid w:val="00356DE0"/>
    <w:rsid w:val="00356ED0"/>
    <w:rsid w:val="00357ACB"/>
    <w:rsid w:val="0036704D"/>
    <w:rsid w:val="00373214"/>
    <w:rsid w:val="00376E3E"/>
    <w:rsid w:val="003813F7"/>
    <w:rsid w:val="00382080"/>
    <w:rsid w:val="003842B7"/>
    <w:rsid w:val="0038439A"/>
    <w:rsid w:val="00386559"/>
    <w:rsid w:val="003866AE"/>
    <w:rsid w:val="00386766"/>
    <w:rsid w:val="00390D80"/>
    <w:rsid w:val="00393AA0"/>
    <w:rsid w:val="0039435F"/>
    <w:rsid w:val="003A1C75"/>
    <w:rsid w:val="003A308C"/>
    <w:rsid w:val="003A3F84"/>
    <w:rsid w:val="003A7928"/>
    <w:rsid w:val="003C2219"/>
    <w:rsid w:val="003C5DFF"/>
    <w:rsid w:val="003C6583"/>
    <w:rsid w:val="003C7B3D"/>
    <w:rsid w:val="003D0E7D"/>
    <w:rsid w:val="003D7DE4"/>
    <w:rsid w:val="003E0219"/>
    <w:rsid w:val="003E1E34"/>
    <w:rsid w:val="003E2372"/>
    <w:rsid w:val="003E26AD"/>
    <w:rsid w:val="003E4895"/>
    <w:rsid w:val="003E5B18"/>
    <w:rsid w:val="003E5F89"/>
    <w:rsid w:val="003E68BB"/>
    <w:rsid w:val="003F2CD8"/>
    <w:rsid w:val="003F2F3A"/>
    <w:rsid w:val="00406E75"/>
    <w:rsid w:val="00407D1C"/>
    <w:rsid w:val="0041151D"/>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66DC4"/>
    <w:rsid w:val="00471FE9"/>
    <w:rsid w:val="004747B4"/>
    <w:rsid w:val="0048214A"/>
    <w:rsid w:val="00482E3B"/>
    <w:rsid w:val="00487D91"/>
    <w:rsid w:val="004934F3"/>
    <w:rsid w:val="004A1FBF"/>
    <w:rsid w:val="004A2B77"/>
    <w:rsid w:val="004B001D"/>
    <w:rsid w:val="004B3469"/>
    <w:rsid w:val="004B6C60"/>
    <w:rsid w:val="004C2D5D"/>
    <w:rsid w:val="004C5580"/>
    <w:rsid w:val="004C5B19"/>
    <w:rsid w:val="004D6736"/>
    <w:rsid w:val="004E5DEB"/>
    <w:rsid w:val="004F06E3"/>
    <w:rsid w:val="00500C58"/>
    <w:rsid w:val="00501F84"/>
    <w:rsid w:val="00503B3F"/>
    <w:rsid w:val="00513897"/>
    <w:rsid w:val="00513BFF"/>
    <w:rsid w:val="00520504"/>
    <w:rsid w:val="00523B70"/>
    <w:rsid w:val="00526437"/>
    <w:rsid w:val="00537EA1"/>
    <w:rsid w:val="005479EC"/>
    <w:rsid w:val="00551545"/>
    <w:rsid w:val="005537B0"/>
    <w:rsid w:val="00554B5D"/>
    <w:rsid w:val="005624A2"/>
    <w:rsid w:val="00567813"/>
    <w:rsid w:val="0057644A"/>
    <w:rsid w:val="00576BA4"/>
    <w:rsid w:val="00576C97"/>
    <w:rsid w:val="00576F08"/>
    <w:rsid w:val="0059048F"/>
    <w:rsid w:val="00590926"/>
    <w:rsid w:val="00590E4E"/>
    <w:rsid w:val="00596F82"/>
    <w:rsid w:val="005A2A61"/>
    <w:rsid w:val="005A7C00"/>
    <w:rsid w:val="005B143F"/>
    <w:rsid w:val="005B1499"/>
    <w:rsid w:val="005B2F5F"/>
    <w:rsid w:val="005B7056"/>
    <w:rsid w:val="005B7799"/>
    <w:rsid w:val="005C3909"/>
    <w:rsid w:val="005D2757"/>
    <w:rsid w:val="005D2C45"/>
    <w:rsid w:val="005D3518"/>
    <w:rsid w:val="005E0CFC"/>
    <w:rsid w:val="005F2108"/>
    <w:rsid w:val="00601A90"/>
    <w:rsid w:val="00602D79"/>
    <w:rsid w:val="00607507"/>
    <w:rsid w:val="00607EBF"/>
    <w:rsid w:val="00610565"/>
    <w:rsid w:val="0061525B"/>
    <w:rsid w:val="006223B7"/>
    <w:rsid w:val="00626BBD"/>
    <w:rsid w:val="00633488"/>
    <w:rsid w:val="00633FE7"/>
    <w:rsid w:val="00654B70"/>
    <w:rsid w:val="006675D0"/>
    <w:rsid w:val="006744FD"/>
    <w:rsid w:val="00674601"/>
    <w:rsid w:val="00677592"/>
    <w:rsid w:val="0068261F"/>
    <w:rsid w:val="00685BDC"/>
    <w:rsid w:val="00695336"/>
    <w:rsid w:val="00695EE2"/>
    <w:rsid w:val="006A18B4"/>
    <w:rsid w:val="006A3C23"/>
    <w:rsid w:val="006B0774"/>
    <w:rsid w:val="006C2B95"/>
    <w:rsid w:val="006C4D1C"/>
    <w:rsid w:val="006C727D"/>
    <w:rsid w:val="006D4764"/>
    <w:rsid w:val="006E0932"/>
    <w:rsid w:val="006E32E9"/>
    <w:rsid w:val="006E6515"/>
    <w:rsid w:val="006F30C0"/>
    <w:rsid w:val="0071313D"/>
    <w:rsid w:val="007137F6"/>
    <w:rsid w:val="007168FF"/>
    <w:rsid w:val="00734A42"/>
    <w:rsid w:val="00740B38"/>
    <w:rsid w:val="0074604C"/>
    <w:rsid w:val="00761C18"/>
    <w:rsid w:val="007620B0"/>
    <w:rsid w:val="007623D4"/>
    <w:rsid w:val="00765615"/>
    <w:rsid w:val="007737FF"/>
    <w:rsid w:val="00784494"/>
    <w:rsid w:val="007959F1"/>
    <w:rsid w:val="007A21C5"/>
    <w:rsid w:val="007A2A81"/>
    <w:rsid w:val="007A38F0"/>
    <w:rsid w:val="007A446C"/>
    <w:rsid w:val="007B0E17"/>
    <w:rsid w:val="007C155B"/>
    <w:rsid w:val="007C6103"/>
    <w:rsid w:val="007C755C"/>
    <w:rsid w:val="007D159A"/>
    <w:rsid w:val="007E1216"/>
    <w:rsid w:val="007E27A8"/>
    <w:rsid w:val="007F421D"/>
    <w:rsid w:val="007F57A0"/>
    <w:rsid w:val="00803A6A"/>
    <w:rsid w:val="00806E5A"/>
    <w:rsid w:val="00820CD7"/>
    <w:rsid w:val="00821D05"/>
    <w:rsid w:val="008314DD"/>
    <w:rsid w:val="008320F4"/>
    <w:rsid w:val="00834F28"/>
    <w:rsid w:val="008353DF"/>
    <w:rsid w:val="008434B6"/>
    <w:rsid w:val="0084724E"/>
    <w:rsid w:val="0085279B"/>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07B8"/>
    <w:rsid w:val="008C27B3"/>
    <w:rsid w:val="008C7B9C"/>
    <w:rsid w:val="008D283F"/>
    <w:rsid w:val="008D29AC"/>
    <w:rsid w:val="008D69DC"/>
    <w:rsid w:val="008D7C4A"/>
    <w:rsid w:val="008D7E28"/>
    <w:rsid w:val="008E124D"/>
    <w:rsid w:val="008E322C"/>
    <w:rsid w:val="008E5BDE"/>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26A1A"/>
    <w:rsid w:val="009329BA"/>
    <w:rsid w:val="009361B0"/>
    <w:rsid w:val="00940EB3"/>
    <w:rsid w:val="009470DA"/>
    <w:rsid w:val="00951B36"/>
    <w:rsid w:val="00957B0B"/>
    <w:rsid w:val="00963AF0"/>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F00C4"/>
    <w:rsid w:val="009F218F"/>
    <w:rsid w:val="00A07E68"/>
    <w:rsid w:val="00A151FC"/>
    <w:rsid w:val="00A16B66"/>
    <w:rsid w:val="00A223F9"/>
    <w:rsid w:val="00A227B6"/>
    <w:rsid w:val="00A22D87"/>
    <w:rsid w:val="00A24A7E"/>
    <w:rsid w:val="00A27E2C"/>
    <w:rsid w:val="00A31295"/>
    <w:rsid w:val="00A36545"/>
    <w:rsid w:val="00A36642"/>
    <w:rsid w:val="00A4114F"/>
    <w:rsid w:val="00A51DA7"/>
    <w:rsid w:val="00A57D75"/>
    <w:rsid w:val="00A65F57"/>
    <w:rsid w:val="00A77B3C"/>
    <w:rsid w:val="00A80BC4"/>
    <w:rsid w:val="00A81CB9"/>
    <w:rsid w:val="00A942EC"/>
    <w:rsid w:val="00A954B3"/>
    <w:rsid w:val="00AA14CF"/>
    <w:rsid w:val="00AA5084"/>
    <w:rsid w:val="00AA7365"/>
    <w:rsid w:val="00AB4E5C"/>
    <w:rsid w:val="00AB7784"/>
    <w:rsid w:val="00AC7F15"/>
    <w:rsid w:val="00AE1454"/>
    <w:rsid w:val="00AE1728"/>
    <w:rsid w:val="00AE33C2"/>
    <w:rsid w:val="00AE36FC"/>
    <w:rsid w:val="00AE66E7"/>
    <w:rsid w:val="00AE7B18"/>
    <w:rsid w:val="00AF39B7"/>
    <w:rsid w:val="00AF3CCA"/>
    <w:rsid w:val="00AF3F2D"/>
    <w:rsid w:val="00AF4535"/>
    <w:rsid w:val="00AF5041"/>
    <w:rsid w:val="00AF62A4"/>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C28"/>
    <w:rsid w:val="00B709CA"/>
    <w:rsid w:val="00B711B3"/>
    <w:rsid w:val="00B7220B"/>
    <w:rsid w:val="00B72FB3"/>
    <w:rsid w:val="00B73631"/>
    <w:rsid w:val="00B750DE"/>
    <w:rsid w:val="00B7634B"/>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A2D"/>
    <w:rsid w:val="00C66601"/>
    <w:rsid w:val="00C70038"/>
    <w:rsid w:val="00C71277"/>
    <w:rsid w:val="00C77FFC"/>
    <w:rsid w:val="00C82148"/>
    <w:rsid w:val="00C8713F"/>
    <w:rsid w:val="00C87D22"/>
    <w:rsid w:val="00C901F5"/>
    <w:rsid w:val="00C937FB"/>
    <w:rsid w:val="00C94A34"/>
    <w:rsid w:val="00C959FA"/>
    <w:rsid w:val="00CA0DA6"/>
    <w:rsid w:val="00CA6439"/>
    <w:rsid w:val="00CB0FC9"/>
    <w:rsid w:val="00CB3A34"/>
    <w:rsid w:val="00CB7223"/>
    <w:rsid w:val="00CC0F41"/>
    <w:rsid w:val="00CC3B3C"/>
    <w:rsid w:val="00CE1567"/>
    <w:rsid w:val="00CF0395"/>
    <w:rsid w:val="00CF04F0"/>
    <w:rsid w:val="00D01706"/>
    <w:rsid w:val="00D0583C"/>
    <w:rsid w:val="00D061B6"/>
    <w:rsid w:val="00D100CE"/>
    <w:rsid w:val="00D209A1"/>
    <w:rsid w:val="00D24914"/>
    <w:rsid w:val="00D260EA"/>
    <w:rsid w:val="00D314D8"/>
    <w:rsid w:val="00D50C30"/>
    <w:rsid w:val="00D50D9C"/>
    <w:rsid w:val="00D57DB6"/>
    <w:rsid w:val="00D62BD7"/>
    <w:rsid w:val="00D660CB"/>
    <w:rsid w:val="00D67AC3"/>
    <w:rsid w:val="00D67EF8"/>
    <w:rsid w:val="00D955BE"/>
    <w:rsid w:val="00DB15B3"/>
    <w:rsid w:val="00DB263C"/>
    <w:rsid w:val="00DB406A"/>
    <w:rsid w:val="00DC0FF7"/>
    <w:rsid w:val="00DC1032"/>
    <w:rsid w:val="00DC1725"/>
    <w:rsid w:val="00DC38A1"/>
    <w:rsid w:val="00DD2088"/>
    <w:rsid w:val="00DD2331"/>
    <w:rsid w:val="00DD4D6F"/>
    <w:rsid w:val="00DE05C4"/>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1DE0"/>
    <w:rsid w:val="00E249B1"/>
    <w:rsid w:val="00E26F39"/>
    <w:rsid w:val="00E27D2D"/>
    <w:rsid w:val="00E3074F"/>
    <w:rsid w:val="00E35D7F"/>
    <w:rsid w:val="00E373BF"/>
    <w:rsid w:val="00E533E6"/>
    <w:rsid w:val="00E55567"/>
    <w:rsid w:val="00E602C5"/>
    <w:rsid w:val="00E61139"/>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2928"/>
    <w:rsid w:val="00ED4285"/>
    <w:rsid w:val="00ED6E4A"/>
    <w:rsid w:val="00EE04E8"/>
    <w:rsid w:val="00EF2DFE"/>
    <w:rsid w:val="00EF35EF"/>
    <w:rsid w:val="00F01FA1"/>
    <w:rsid w:val="00F02EE4"/>
    <w:rsid w:val="00F10169"/>
    <w:rsid w:val="00F11E95"/>
    <w:rsid w:val="00F22990"/>
    <w:rsid w:val="00F24992"/>
    <w:rsid w:val="00F40A1E"/>
    <w:rsid w:val="00F4393D"/>
    <w:rsid w:val="00F474E7"/>
    <w:rsid w:val="00F56C4E"/>
    <w:rsid w:val="00F620E6"/>
    <w:rsid w:val="00F62FE5"/>
    <w:rsid w:val="00F77357"/>
    <w:rsid w:val="00F84080"/>
    <w:rsid w:val="00F85F70"/>
    <w:rsid w:val="00F86746"/>
    <w:rsid w:val="00F91F5A"/>
    <w:rsid w:val="00F97303"/>
    <w:rsid w:val="00FB42FC"/>
    <w:rsid w:val="00FB6721"/>
    <w:rsid w:val="00FC3C0B"/>
    <w:rsid w:val="00FC6011"/>
    <w:rsid w:val="00FE04AC"/>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Props1.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C30D94A9-8E63-4938-8BDD-08293C2DF8C3}">
  <ds:schemaRefs>
    <ds:schemaRef ds:uri="http://schemas.microsoft.com/sharepoint/v3/contenttype/forms"/>
  </ds:schemaRefs>
</ds:datastoreItem>
</file>

<file path=customXml/itemProps4.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PRIEDAS_PASIŪLYMO FORMA_1 DALIAI</vt:lpstr>
      <vt:lpstr/>
    </vt:vector>
  </TitlesOfParts>
  <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9</cp:revision>
  <dcterms:created xsi:type="dcterms:W3CDTF">2025-05-06T11:01:00Z</dcterms:created>
  <dcterms:modified xsi:type="dcterms:W3CDTF">2025-05-13T18:49:00Z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